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11"/>
        <w:tblpPr w:leftFromText="180" w:rightFromText="180" w:horzAnchor="page" w:tblpX="1837" w:tblpY="1440"/>
        <w:tblW w:w="9069" w:type="dxa"/>
        <w:tblLook w:val="04A0"/>
      </w:tblPr>
      <w:tblGrid>
        <w:gridCol w:w="1547"/>
        <w:gridCol w:w="2960"/>
        <w:gridCol w:w="2363"/>
        <w:gridCol w:w="2199"/>
      </w:tblGrid>
      <w:tr w:rsidR="00464B8A">
        <w:trPr>
          <w:cnfStyle w:val="100000000000"/>
          <w:trHeight w:val="340"/>
        </w:trPr>
        <w:tc>
          <w:tcPr>
            <w:cnfStyle w:val="001000000000"/>
            <w:tcW w:w="1548" w:type="dxa"/>
          </w:tcPr>
          <w:p w:rsidR="00D20063" w:rsidRDefault="00D20063" w:rsidP="00D20063"/>
        </w:tc>
        <w:tc>
          <w:tcPr>
            <w:tcW w:w="2958" w:type="dxa"/>
          </w:tcPr>
          <w:p w:rsidR="00D20063" w:rsidRDefault="00D20063" w:rsidP="00D20063">
            <w:pPr>
              <w:cnfStyle w:val="100000000000"/>
            </w:pPr>
            <w:r>
              <w:t>Content</w:t>
            </w:r>
          </w:p>
        </w:tc>
        <w:tc>
          <w:tcPr>
            <w:tcW w:w="2363" w:type="dxa"/>
          </w:tcPr>
          <w:p w:rsidR="00D20063" w:rsidRDefault="00D20063" w:rsidP="00D20063">
            <w:pPr>
              <w:cnfStyle w:val="100000000000"/>
            </w:pPr>
            <w:r>
              <w:t>Process</w:t>
            </w:r>
          </w:p>
        </w:tc>
        <w:tc>
          <w:tcPr>
            <w:tcW w:w="2200" w:type="dxa"/>
          </w:tcPr>
          <w:p w:rsidR="00D20063" w:rsidRDefault="00D20063" w:rsidP="00D20063">
            <w:pPr>
              <w:cnfStyle w:val="100000000000"/>
            </w:pPr>
            <w:r>
              <w:t>Product</w:t>
            </w:r>
          </w:p>
        </w:tc>
      </w:tr>
      <w:tr w:rsidR="00464B8A">
        <w:trPr>
          <w:cnfStyle w:val="000000100000"/>
          <w:trHeight w:val="2836"/>
        </w:trPr>
        <w:tc>
          <w:tcPr>
            <w:cnfStyle w:val="001000000000"/>
            <w:tcW w:w="1548" w:type="dxa"/>
          </w:tcPr>
          <w:p w:rsidR="00D20063" w:rsidRDefault="00D20063" w:rsidP="00D20063">
            <w:r>
              <w:t>Readiness</w:t>
            </w:r>
          </w:p>
        </w:tc>
        <w:tc>
          <w:tcPr>
            <w:tcW w:w="2958" w:type="dxa"/>
          </w:tcPr>
          <w:p w:rsidR="00464B8A" w:rsidRDefault="00464B8A" w:rsidP="00464B8A">
            <w:pPr>
              <w:pStyle w:val="ListParagraph"/>
              <w:cnfStyle w:val="000000100000"/>
            </w:pPr>
            <w:r>
              <w:t>Task Options: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Ask for help building something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Follow a set of directions for building something</w:t>
            </w:r>
          </w:p>
          <w:p w:rsidR="00D20063" w:rsidRPr="00D20063" w:rsidRDefault="00D20063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Write a set of directions that will help someone build something.</w:t>
            </w:r>
          </w:p>
        </w:tc>
        <w:tc>
          <w:tcPr>
            <w:tcW w:w="2363" w:type="dxa"/>
          </w:tcPr>
          <w:p w:rsidR="00464B8A" w:rsidRPr="00464B8A" w:rsidRDefault="00464B8A" w:rsidP="00464B8A">
            <w:pPr>
              <w:pStyle w:val="ListParagraph"/>
              <w:cnfStyle w:val="000000100000"/>
            </w:pPr>
            <w:r>
              <w:t>Instructional tools to use: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AAC device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proofErr w:type="gramStart"/>
            <w:r>
              <w:t xml:space="preserve">Visual </w:t>
            </w:r>
            <w:r w:rsidR="00464B8A">
              <w:t xml:space="preserve"> aide</w:t>
            </w:r>
            <w:proofErr w:type="gramEnd"/>
            <w:r w:rsidR="00464B8A">
              <w:t xml:space="preserve"> along with </w:t>
            </w:r>
            <w:r>
              <w:t>directions</w:t>
            </w:r>
          </w:p>
          <w:p w:rsidR="00464B8A" w:rsidRDefault="00464B8A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Model and demonstrate example</w:t>
            </w:r>
          </w:p>
          <w:p w:rsidR="00D20063" w:rsidRPr="00D20063" w:rsidRDefault="00464B8A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Heterogeneous groups</w:t>
            </w:r>
          </w:p>
        </w:tc>
        <w:tc>
          <w:tcPr>
            <w:tcW w:w="2200" w:type="dxa"/>
          </w:tcPr>
          <w:p w:rsidR="00464B8A" w:rsidRDefault="00464B8A" w:rsidP="00464B8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Request for assistance using AAC device.</w:t>
            </w:r>
          </w:p>
          <w:p w:rsidR="00464B8A" w:rsidRDefault="00464B8A" w:rsidP="00464B8A">
            <w:pPr>
              <w:pStyle w:val="ListParagraph"/>
              <w:numPr>
                <w:ilvl w:val="0"/>
                <w:numId w:val="1"/>
              </w:numPr>
              <w:cnfStyle w:val="000000100000"/>
            </w:pPr>
            <w:proofErr w:type="gramStart"/>
            <w:r>
              <w:t>Completed  project</w:t>
            </w:r>
            <w:proofErr w:type="gramEnd"/>
            <w:r>
              <w:t xml:space="preserve"> using directions.</w:t>
            </w:r>
          </w:p>
          <w:p w:rsidR="00D20063" w:rsidRPr="00464B8A" w:rsidRDefault="00464B8A" w:rsidP="00464B8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Set of directions for someone else to follow</w:t>
            </w:r>
          </w:p>
        </w:tc>
      </w:tr>
      <w:tr w:rsidR="00464B8A">
        <w:trPr>
          <w:cnfStyle w:val="000000010000"/>
          <w:trHeight w:val="2836"/>
        </w:trPr>
        <w:tc>
          <w:tcPr>
            <w:cnfStyle w:val="001000000000"/>
            <w:tcW w:w="1548" w:type="dxa"/>
          </w:tcPr>
          <w:p w:rsidR="00D20063" w:rsidRDefault="00D20063" w:rsidP="00D20063">
            <w:r>
              <w:t>Interest</w:t>
            </w:r>
          </w:p>
        </w:tc>
        <w:tc>
          <w:tcPr>
            <w:tcW w:w="2958" w:type="dxa"/>
          </w:tcPr>
          <w:p w:rsidR="00464B8A" w:rsidRDefault="00464B8A" w:rsidP="00464B8A">
            <w:pPr>
              <w:pStyle w:val="ListParagraph"/>
              <w:cnfStyle w:val="000000010000"/>
            </w:pPr>
            <w:r>
              <w:t>Students Choose: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3"/>
              </w:numPr>
              <w:cnfStyle w:val="000000010000"/>
            </w:pPr>
            <w:r>
              <w:t xml:space="preserve">Directions for </w:t>
            </w:r>
            <w:proofErr w:type="spellStart"/>
            <w:r>
              <w:t>lego</w:t>
            </w:r>
            <w:proofErr w:type="spellEnd"/>
            <w:r>
              <w:t xml:space="preserve"> project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3"/>
              </w:numPr>
              <w:cnfStyle w:val="000000010000"/>
            </w:pPr>
            <w:r>
              <w:t>Directions for Paper airplane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3"/>
              </w:numPr>
              <w:cnfStyle w:val="000000010000"/>
            </w:pPr>
            <w:r>
              <w:t>Directions for Acrostic poem</w:t>
            </w:r>
          </w:p>
          <w:p w:rsidR="00D20063" w:rsidRPr="00D20063" w:rsidRDefault="00D20063" w:rsidP="00D20063">
            <w:pPr>
              <w:pStyle w:val="ListParagraph"/>
              <w:numPr>
                <w:ilvl w:val="0"/>
                <w:numId w:val="3"/>
              </w:numPr>
              <w:cnfStyle w:val="000000010000"/>
            </w:pPr>
            <w:r>
              <w:t xml:space="preserve">Directions for piano song.  </w:t>
            </w:r>
          </w:p>
        </w:tc>
        <w:tc>
          <w:tcPr>
            <w:tcW w:w="2363" w:type="dxa"/>
          </w:tcPr>
          <w:p w:rsidR="00464B8A" w:rsidRDefault="00464B8A" w:rsidP="00464B8A">
            <w:pPr>
              <w:pStyle w:val="ListParagraph"/>
              <w:cnfStyle w:val="000000010000"/>
            </w:pPr>
            <w:r>
              <w:t>Students Complete: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2"/>
              </w:numPr>
              <w:cnfStyle w:val="000000010000"/>
            </w:pPr>
            <w:r>
              <w:t>Lego Project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2"/>
              </w:numPr>
              <w:cnfStyle w:val="000000010000"/>
            </w:pPr>
            <w:r>
              <w:t>Paper Airplane Project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2"/>
              </w:numPr>
              <w:cnfStyle w:val="000000010000"/>
            </w:pPr>
            <w:r>
              <w:t>Write an acrostic poem</w:t>
            </w:r>
          </w:p>
          <w:p w:rsidR="00D20063" w:rsidRPr="00D20063" w:rsidRDefault="00D20063" w:rsidP="00D20063">
            <w:pPr>
              <w:pStyle w:val="ListParagraph"/>
              <w:numPr>
                <w:ilvl w:val="0"/>
                <w:numId w:val="2"/>
              </w:numPr>
              <w:cnfStyle w:val="000000010000"/>
            </w:pPr>
            <w:r>
              <w:t xml:space="preserve">Play </w:t>
            </w:r>
            <w:proofErr w:type="gramStart"/>
            <w:r>
              <w:t>a  simple</w:t>
            </w:r>
            <w:proofErr w:type="gramEnd"/>
            <w:r>
              <w:t xml:space="preserve"> song on the piano</w:t>
            </w:r>
          </w:p>
        </w:tc>
        <w:tc>
          <w:tcPr>
            <w:tcW w:w="2200" w:type="dxa"/>
          </w:tcPr>
          <w:p w:rsidR="00464B8A" w:rsidRDefault="00464B8A" w:rsidP="00464B8A">
            <w:pPr>
              <w:pStyle w:val="ListParagraph"/>
              <w:numPr>
                <w:ilvl w:val="0"/>
                <w:numId w:val="2"/>
              </w:numPr>
              <w:cnfStyle w:val="000000010000"/>
            </w:pPr>
            <w:proofErr w:type="gramStart"/>
            <w:r>
              <w:t>Students</w:t>
            </w:r>
            <w:proofErr w:type="gramEnd"/>
            <w:r>
              <w:t xml:space="preserve"> uses AAC device to ask for assistance in completing chosen project.</w:t>
            </w:r>
          </w:p>
          <w:p w:rsidR="00464B8A" w:rsidRDefault="00464B8A" w:rsidP="00464B8A">
            <w:pPr>
              <w:pStyle w:val="ListParagraph"/>
              <w:numPr>
                <w:ilvl w:val="0"/>
                <w:numId w:val="2"/>
              </w:numPr>
              <w:cnfStyle w:val="000000010000"/>
            </w:pPr>
            <w:r w:rsidRPr="00464B8A">
              <w:t>Students complete a p</w:t>
            </w:r>
            <w:r w:rsidR="00D20063" w:rsidRPr="00464B8A">
              <w:t>roject in one of the interest areas</w:t>
            </w:r>
            <w:r w:rsidRPr="00464B8A">
              <w:t>, using a set of directions</w:t>
            </w:r>
            <w:r w:rsidR="00D20063" w:rsidRPr="00464B8A">
              <w:t>.</w:t>
            </w:r>
            <w:r>
              <w:t xml:space="preserve">  </w:t>
            </w:r>
          </w:p>
          <w:p w:rsidR="00D20063" w:rsidRPr="00464B8A" w:rsidRDefault="00464B8A" w:rsidP="00464B8A">
            <w:pPr>
              <w:pStyle w:val="ListParagraph"/>
              <w:numPr>
                <w:ilvl w:val="0"/>
                <w:numId w:val="2"/>
              </w:numPr>
              <w:cnfStyle w:val="000000010000"/>
            </w:pPr>
            <w:r>
              <w:t>Student writes a set of directions for their project.</w:t>
            </w:r>
            <w:r w:rsidR="00D20063" w:rsidRPr="00464B8A">
              <w:t xml:space="preserve">  </w:t>
            </w:r>
          </w:p>
        </w:tc>
      </w:tr>
      <w:tr w:rsidR="00464B8A">
        <w:trPr>
          <w:cnfStyle w:val="000000100000"/>
          <w:trHeight w:val="2632"/>
        </w:trPr>
        <w:tc>
          <w:tcPr>
            <w:cnfStyle w:val="001000000000"/>
            <w:tcW w:w="1548" w:type="dxa"/>
          </w:tcPr>
          <w:p w:rsidR="00D20063" w:rsidRDefault="00D20063" w:rsidP="00D20063">
            <w:r>
              <w:t>Learning Style</w:t>
            </w:r>
          </w:p>
        </w:tc>
        <w:tc>
          <w:tcPr>
            <w:tcW w:w="2958" w:type="dxa"/>
          </w:tcPr>
          <w:p w:rsidR="00464B8A" w:rsidRDefault="00464B8A" w:rsidP="00464B8A">
            <w:pPr>
              <w:pStyle w:val="ListParagraph"/>
              <w:numPr>
                <w:ilvl w:val="0"/>
                <w:numId w:val="4"/>
              </w:numPr>
              <w:cnfStyle w:val="000000100000"/>
            </w:pPr>
            <w:r>
              <w:t>Tactile/Kinesthetic:  Lego project</w:t>
            </w:r>
          </w:p>
          <w:p w:rsidR="00464B8A" w:rsidRDefault="00464B8A" w:rsidP="00464B8A">
            <w:pPr>
              <w:pStyle w:val="ListParagraph"/>
              <w:numPr>
                <w:ilvl w:val="0"/>
                <w:numId w:val="4"/>
              </w:numPr>
              <w:cnfStyle w:val="000000100000"/>
            </w:pPr>
            <w:r>
              <w:t>Visual/Mathematical:</w:t>
            </w:r>
          </w:p>
          <w:p w:rsidR="00464B8A" w:rsidRDefault="00464B8A" w:rsidP="00464B8A">
            <w:pPr>
              <w:pStyle w:val="ListParagraph"/>
              <w:cnfStyle w:val="000000100000"/>
            </w:pPr>
            <w:r>
              <w:t>Paper Airplane Project</w:t>
            </w:r>
          </w:p>
          <w:p w:rsidR="00464B8A" w:rsidRDefault="00464B8A" w:rsidP="00464B8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Linguistic:  Acrostic Poem</w:t>
            </w:r>
          </w:p>
          <w:p w:rsidR="00D20063" w:rsidRPr="00464B8A" w:rsidRDefault="00464B8A" w:rsidP="00464B8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Musical:  Piano song</w:t>
            </w:r>
          </w:p>
        </w:tc>
        <w:tc>
          <w:tcPr>
            <w:tcW w:w="2363" w:type="dxa"/>
          </w:tcPr>
          <w:p w:rsidR="00D20063" w:rsidRDefault="00D20063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Use AAC device to ask for help</w:t>
            </w:r>
          </w:p>
          <w:p w:rsidR="00D20063" w:rsidRDefault="00D20063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 xml:space="preserve">Create a visual diagram of how to </w:t>
            </w:r>
            <w:proofErr w:type="gramStart"/>
            <w:r>
              <w:t>build  it</w:t>
            </w:r>
            <w:proofErr w:type="gramEnd"/>
            <w:r>
              <w:t>.</w:t>
            </w:r>
          </w:p>
          <w:p w:rsidR="00D20063" w:rsidRPr="00D20063" w:rsidRDefault="00D20063" w:rsidP="00D20063">
            <w:pPr>
              <w:pStyle w:val="ListParagraph"/>
              <w:numPr>
                <w:ilvl w:val="0"/>
                <w:numId w:val="1"/>
              </w:numPr>
              <w:cnfStyle w:val="000000100000"/>
            </w:pPr>
            <w:r w:rsidRPr="00D20063">
              <w:t>Demonstrate</w:t>
            </w:r>
            <w:r>
              <w:t xml:space="preserve"> while explaining how to build it.</w:t>
            </w:r>
            <w:r w:rsidRPr="00D20063">
              <w:t xml:space="preserve"> </w:t>
            </w:r>
          </w:p>
        </w:tc>
        <w:tc>
          <w:tcPr>
            <w:tcW w:w="2200" w:type="dxa"/>
          </w:tcPr>
          <w:p w:rsidR="00464B8A" w:rsidRDefault="00464B8A" w:rsidP="00464B8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Completed Lego project</w:t>
            </w:r>
          </w:p>
          <w:p w:rsidR="00464B8A" w:rsidRDefault="00464B8A" w:rsidP="00464B8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Completed Airplane Project</w:t>
            </w:r>
          </w:p>
          <w:p w:rsidR="00464B8A" w:rsidRDefault="00464B8A" w:rsidP="00464B8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Completed Acrostic Poem</w:t>
            </w:r>
          </w:p>
          <w:p w:rsidR="00D20063" w:rsidRPr="00464B8A" w:rsidRDefault="00464B8A" w:rsidP="00464B8A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Completed Piano song</w:t>
            </w:r>
          </w:p>
        </w:tc>
      </w:tr>
    </w:tbl>
    <w:p w:rsidR="00D20063" w:rsidRDefault="00D20063">
      <w:r>
        <w:t>Grade One Indicator for Science Content Standard of Understanding Technology:</w:t>
      </w:r>
    </w:p>
    <w:p w:rsidR="00D20063" w:rsidRDefault="00D20063">
      <w:r>
        <w:t xml:space="preserve">Explain that when trying to build something or get something to work better, it helps to follow directions and ask someone who has done it before.   </w:t>
      </w:r>
    </w:p>
    <w:sectPr w:rsidR="00D20063" w:rsidSect="00D2006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488B"/>
    <w:multiLevelType w:val="hybridMultilevel"/>
    <w:tmpl w:val="5E6CD39A"/>
    <w:lvl w:ilvl="0" w:tplc="3438BB7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057A"/>
    <w:multiLevelType w:val="hybridMultilevel"/>
    <w:tmpl w:val="99AE0FEA"/>
    <w:lvl w:ilvl="0" w:tplc="3438BB7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B0070"/>
    <w:multiLevelType w:val="hybridMultilevel"/>
    <w:tmpl w:val="E0502054"/>
    <w:lvl w:ilvl="0" w:tplc="3438BB7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466FF"/>
    <w:multiLevelType w:val="hybridMultilevel"/>
    <w:tmpl w:val="D8A0F2F2"/>
    <w:lvl w:ilvl="0" w:tplc="3438BB7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86465"/>
    <w:multiLevelType w:val="hybridMultilevel"/>
    <w:tmpl w:val="8BAE0A6A"/>
    <w:lvl w:ilvl="0" w:tplc="3438BB7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9E4B54"/>
    <w:multiLevelType w:val="hybridMultilevel"/>
    <w:tmpl w:val="3A94B634"/>
    <w:lvl w:ilvl="0" w:tplc="3438BB7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0063"/>
    <w:rsid w:val="00464B8A"/>
    <w:rsid w:val="00D2006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9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customStyle="1" w:styleId="LightGrid-Accent11">
    <w:name w:val="Light Grid - Accent 11"/>
    <w:basedOn w:val="TableNormal"/>
    <w:uiPriority w:val="62"/>
    <w:rsid w:val="00D20063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D20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Macintosh Word</Application>
  <DocSecurity>0</DocSecurity>
  <Lines>1</Lines>
  <Paragraphs>1</Paragraphs>
  <ScaleCrop>false</ScaleCrop>
  <Company>OCALI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Lisa Combs</cp:lastModifiedBy>
  <cp:revision>1</cp:revision>
  <dcterms:created xsi:type="dcterms:W3CDTF">2010-05-21T11:34:00Z</dcterms:created>
  <dcterms:modified xsi:type="dcterms:W3CDTF">2010-05-21T12:03:00Z</dcterms:modified>
</cp:coreProperties>
</file>